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A2" w:rsidRPr="009964A2" w:rsidRDefault="009964A2" w:rsidP="00471547">
      <w:pPr>
        <w:pStyle w:val="a6"/>
        <w:rPr>
          <w:rStyle w:val="a4"/>
          <w:rFonts w:ascii="Times New Roman" w:hAnsi="Times New Roman" w:cs="Times New Roman"/>
          <w:i w:val="0"/>
          <w:sz w:val="24"/>
          <w:szCs w:val="24"/>
        </w:rPr>
      </w:pPr>
      <w:r>
        <w:rPr>
          <w:rStyle w:val="a4"/>
          <w:rFonts w:ascii="Times New Roman" w:hAnsi="Times New Roman" w:cs="Times New Roman"/>
          <w:i w:val="0"/>
          <w:sz w:val="24"/>
          <w:szCs w:val="24"/>
        </w:rPr>
        <w:t xml:space="preserve">                         </w:t>
      </w:r>
      <w:bookmarkStart w:id="0" w:name="_GoBack"/>
      <w:bookmarkEnd w:id="0"/>
      <w:r>
        <w:rPr>
          <w:rStyle w:val="a4"/>
          <w:rFonts w:ascii="Times New Roman" w:hAnsi="Times New Roman" w:cs="Times New Roman"/>
          <w:i w:val="0"/>
          <w:sz w:val="24"/>
          <w:szCs w:val="24"/>
        </w:rPr>
        <w:t>Развиваем связанную речь ребенка при помощи простых игр.</w:t>
      </w:r>
    </w:p>
    <w:p w:rsidR="009964A2" w:rsidRDefault="009964A2" w:rsidP="00471547">
      <w:pPr>
        <w:pStyle w:val="a6"/>
        <w:rPr>
          <w:rStyle w:val="a4"/>
          <w:rFonts w:ascii="Times New Roman" w:hAnsi="Times New Roman" w:cs="Times New Roman"/>
          <w:sz w:val="24"/>
          <w:szCs w:val="24"/>
        </w:rPr>
      </w:pPr>
    </w:p>
    <w:p w:rsidR="00EE326D" w:rsidRPr="00471547" w:rsidRDefault="009964A2" w:rsidP="00471547">
      <w:pPr>
        <w:pStyle w:val="a6"/>
        <w:rPr>
          <w:rFonts w:ascii="Times New Roman" w:hAnsi="Times New Roman" w:cs="Times New Roman"/>
          <w:sz w:val="24"/>
          <w:szCs w:val="24"/>
        </w:rPr>
      </w:pPr>
      <w:r>
        <w:rPr>
          <w:rStyle w:val="a4"/>
          <w:rFonts w:ascii="Times New Roman" w:hAnsi="Times New Roman" w:cs="Times New Roman"/>
          <w:sz w:val="24"/>
          <w:szCs w:val="24"/>
        </w:rPr>
        <w:t xml:space="preserve">                                                                                              </w:t>
      </w:r>
      <w:r w:rsidR="00EE326D" w:rsidRPr="00471547">
        <w:rPr>
          <w:rStyle w:val="a4"/>
          <w:rFonts w:ascii="Times New Roman" w:hAnsi="Times New Roman" w:cs="Times New Roman"/>
          <w:sz w:val="24"/>
          <w:szCs w:val="24"/>
        </w:rPr>
        <w:t>Сила речи состоит в умении</w:t>
      </w:r>
    </w:p>
    <w:p w:rsidR="00EE326D" w:rsidRPr="00471547" w:rsidRDefault="00EE326D" w:rsidP="00471547">
      <w:pPr>
        <w:pStyle w:val="a6"/>
        <w:rPr>
          <w:rFonts w:ascii="Times New Roman" w:hAnsi="Times New Roman" w:cs="Times New Roman"/>
          <w:sz w:val="24"/>
          <w:szCs w:val="24"/>
        </w:rPr>
      </w:pPr>
      <w:r w:rsidRPr="00471547">
        <w:rPr>
          <w:rStyle w:val="a4"/>
          <w:rFonts w:ascii="Times New Roman" w:hAnsi="Times New Roman" w:cs="Times New Roman"/>
          <w:sz w:val="24"/>
          <w:szCs w:val="24"/>
        </w:rPr>
        <w:t> </w:t>
      </w:r>
      <w:r w:rsidR="009964A2">
        <w:rPr>
          <w:rStyle w:val="a4"/>
          <w:rFonts w:ascii="Times New Roman" w:hAnsi="Times New Roman" w:cs="Times New Roman"/>
          <w:sz w:val="24"/>
          <w:szCs w:val="24"/>
        </w:rPr>
        <w:t xml:space="preserve">                                                                                            </w:t>
      </w:r>
      <w:r w:rsidRPr="00471547">
        <w:rPr>
          <w:rStyle w:val="a4"/>
          <w:rFonts w:ascii="Times New Roman" w:hAnsi="Times New Roman" w:cs="Times New Roman"/>
          <w:sz w:val="24"/>
          <w:szCs w:val="24"/>
        </w:rPr>
        <w:t>выразить многое в немногих словах.</w:t>
      </w:r>
    </w:p>
    <w:p w:rsidR="00EE326D" w:rsidRPr="00471547" w:rsidRDefault="00EE326D" w:rsidP="00471547">
      <w:pPr>
        <w:pStyle w:val="a6"/>
        <w:rPr>
          <w:rFonts w:ascii="Times New Roman" w:hAnsi="Times New Roman" w:cs="Times New Roman"/>
          <w:sz w:val="24"/>
          <w:szCs w:val="24"/>
        </w:rPr>
      </w:pPr>
      <w:r w:rsidRPr="00471547">
        <w:rPr>
          <w:rStyle w:val="a4"/>
          <w:rFonts w:ascii="Times New Roman" w:hAnsi="Times New Roman" w:cs="Times New Roman"/>
          <w:sz w:val="24"/>
          <w:szCs w:val="24"/>
        </w:rPr>
        <w:t> </w:t>
      </w:r>
      <w:r w:rsidR="009964A2">
        <w:rPr>
          <w:rStyle w:val="a4"/>
          <w:rFonts w:ascii="Times New Roman" w:hAnsi="Times New Roman" w:cs="Times New Roman"/>
          <w:sz w:val="24"/>
          <w:szCs w:val="24"/>
        </w:rPr>
        <w:t xml:space="preserve">                                                                                                                                    </w:t>
      </w:r>
      <w:r w:rsidRPr="00471547">
        <w:rPr>
          <w:rStyle w:val="a4"/>
          <w:rFonts w:ascii="Times New Roman" w:hAnsi="Times New Roman" w:cs="Times New Roman"/>
          <w:sz w:val="24"/>
          <w:szCs w:val="24"/>
        </w:rPr>
        <w:t>(Плутарх.)</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w:t>
      </w:r>
    </w:p>
    <w:p w:rsidR="00EE326D" w:rsidRPr="00471547" w:rsidRDefault="00EC2A90" w:rsidP="00471547">
      <w:pPr>
        <w:pStyle w:val="a6"/>
        <w:rPr>
          <w:rFonts w:ascii="Times New Roman" w:hAnsi="Times New Roman" w:cs="Times New Roman"/>
          <w:sz w:val="24"/>
          <w:szCs w:val="24"/>
        </w:rPr>
      </w:pPr>
      <w:r>
        <w:rPr>
          <w:rFonts w:ascii="Times New Roman" w:hAnsi="Times New Roman" w:cs="Times New Roman"/>
          <w:sz w:val="24"/>
          <w:szCs w:val="24"/>
        </w:rPr>
        <w:t xml:space="preserve">            </w:t>
      </w:r>
      <w:r w:rsidR="00EE326D" w:rsidRPr="00471547">
        <w:rPr>
          <w:rFonts w:ascii="Times New Roman" w:hAnsi="Times New Roman" w:cs="Times New Roman"/>
          <w:sz w:val="24"/>
          <w:szCs w:val="24"/>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xml:space="preserve">       </w:t>
      </w:r>
      <w:r w:rsidR="00EC2A90">
        <w:rPr>
          <w:rFonts w:ascii="Times New Roman" w:hAnsi="Times New Roman" w:cs="Times New Roman"/>
          <w:sz w:val="24"/>
          <w:szCs w:val="24"/>
        </w:rPr>
        <w:tab/>
      </w:r>
      <w:r w:rsidRPr="00471547">
        <w:rPr>
          <w:rFonts w:ascii="Times New Roman" w:hAnsi="Times New Roman" w:cs="Times New Roman"/>
          <w:sz w:val="24"/>
          <w:szCs w:val="24"/>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листья...».В возрасте 5 лет дети обычно хорошо усваивают названия основных цветов, значит их можно познакомить и с оттенками этих цветов (розовый, малиновый, темно-зеленый, светло-коричневый и т. д.).</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xml:space="preserve">    </w:t>
      </w:r>
      <w:r w:rsidR="00EC2A90">
        <w:rPr>
          <w:rFonts w:ascii="Times New Roman" w:hAnsi="Times New Roman" w:cs="Times New Roman"/>
          <w:sz w:val="24"/>
          <w:szCs w:val="24"/>
        </w:rPr>
        <w:tab/>
      </w:r>
      <w:r w:rsidRPr="00471547">
        <w:rPr>
          <w:rFonts w:ascii="Times New Roman" w:hAnsi="Times New Roman" w:cs="Times New Roman"/>
          <w:sz w:val="24"/>
          <w:szCs w:val="24"/>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он?»,так вы побуждаете называть самые разные признаки предметов, помогаете развитию связной речи.</w:t>
      </w:r>
    </w:p>
    <w:p w:rsidR="00EE326D" w:rsidRPr="00471547" w:rsidRDefault="00EC2A90" w:rsidP="00471547">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E326D" w:rsidRPr="00471547">
        <w:rPr>
          <w:rFonts w:ascii="Times New Roman" w:hAnsi="Times New Roman" w:cs="Times New Roman"/>
          <w:sz w:val="24"/>
          <w:szCs w:val="24"/>
        </w:rPr>
        <w:t xml:space="preserve">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 </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w:t>
      </w:r>
      <w:r w:rsidR="00EC2A90">
        <w:rPr>
          <w:rFonts w:ascii="Times New Roman" w:hAnsi="Times New Roman" w:cs="Times New Roman"/>
          <w:sz w:val="24"/>
          <w:szCs w:val="24"/>
        </w:rPr>
        <w:t xml:space="preserve">   </w:t>
      </w:r>
      <w:r w:rsidR="00EC2A90">
        <w:rPr>
          <w:rFonts w:ascii="Times New Roman" w:hAnsi="Times New Roman" w:cs="Times New Roman"/>
          <w:sz w:val="24"/>
          <w:szCs w:val="24"/>
        </w:rPr>
        <w:tab/>
      </w:r>
      <w:r w:rsidRPr="00471547">
        <w:rPr>
          <w:rFonts w:ascii="Times New Roman" w:hAnsi="Times New Roman" w:cs="Times New Roman"/>
          <w:sz w:val="24"/>
          <w:szCs w:val="24"/>
        </w:rPr>
        <w:t>Целесообразно видоизменить игру, уделяя больше внимания сходству различных предметов:  «Чем лист похож на бумагу? (Толщиной, легкостью.) А на траву? (Цветом.) А на каплю? (Формой.)»</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xml:space="preserve">   </w:t>
      </w:r>
      <w:r w:rsidR="00EC2A90">
        <w:rPr>
          <w:rFonts w:ascii="Times New Roman" w:hAnsi="Times New Roman" w:cs="Times New Roman"/>
          <w:sz w:val="24"/>
          <w:szCs w:val="24"/>
        </w:rPr>
        <w:tab/>
      </w:r>
      <w:r w:rsidRPr="00471547">
        <w:rPr>
          <w:rFonts w:ascii="Times New Roman" w:hAnsi="Times New Roman" w:cs="Times New Roman"/>
          <w:sz w:val="24"/>
          <w:szCs w:val="24"/>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EE326D" w:rsidRPr="00471547" w:rsidRDefault="00EE326D" w:rsidP="00EC2A90">
      <w:pPr>
        <w:pStyle w:val="a6"/>
        <w:ind w:firstLine="708"/>
        <w:rPr>
          <w:rFonts w:ascii="Times New Roman" w:hAnsi="Times New Roman" w:cs="Times New Roman"/>
          <w:sz w:val="24"/>
          <w:szCs w:val="24"/>
        </w:rPr>
      </w:pPr>
      <w:r w:rsidRPr="00471547">
        <w:rPr>
          <w:rFonts w:ascii="Times New Roman" w:hAnsi="Times New Roman" w:cs="Times New Roman"/>
          <w:sz w:val="24"/>
          <w:szCs w:val="24"/>
        </w:rPr>
        <w:t>Дети 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w:t>
      </w:r>
      <w:r w:rsidRPr="00471547">
        <w:rPr>
          <w:rStyle w:val="a5"/>
          <w:rFonts w:ascii="Times New Roman" w:hAnsi="Times New Roman" w:cs="Times New Roman"/>
          <w:sz w:val="24"/>
          <w:szCs w:val="24"/>
        </w:rPr>
        <w:t>«Вспомни случай»</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w:t>
      </w:r>
      <w:r w:rsidRPr="00471547">
        <w:rPr>
          <w:rFonts w:ascii="Times New Roman" w:hAnsi="Times New Roman" w:cs="Times New Roman"/>
          <w:sz w:val="24"/>
          <w:szCs w:val="24"/>
        </w:rPr>
        <w:lastRenderedPageBreak/>
        <w:t>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w:t>
      </w:r>
      <w:r w:rsidRPr="00471547">
        <w:rPr>
          <w:rStyle w:val="a5"/>
          <w:rFonts w:ascii="Times New Roman" w:hAnsi="Times New Roman" w:cs="Times New Roman"/>
          <w:sz w:val="24"/>
          <w:szCs w:val="24"/>
        </w:rPr>
        <w:t>«Говорим по-разному»</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EE326D" w:rsidRPr="00471547" w:rsidRDefault="00EE326D" w:rsidP="00471547">
      <w:pPr>
        <w:pStyle w:val="a6"/>
        <w:rPr>
          <w:rFonts w:ascii="Times New Roman" w:hAnsi="Times New Roman" w:cs="Times New Roman"/>
          <w:sz w:val="24"/>
          <w:szCs w:val="24"/>
        </w:rPr>
      </w:pPr>
      <w:r w:rsidRPr="00471547">
        <w:rPr>
          <w:rStyle w:val="a5"/>
          <w:rFonts w:ascii="Times New Roman" w:hAnsi="Times New Roman" w:cs="Times New Roman"/>
          <w:sz w:val="24"/>
          <w:szCs w:val="24"/>
        </w:rPr>
        <w:t>«Бюро путешествий»</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w:t>
      </w:r>
      <w:r w:rsidR="00471547">
        <w:rPr>
          <w:rFonts w:ascii="Times New Roman" w:hAnsi="Times New Roman" w:cs="Times New Roman"/>
          <w:sz w:val="24"/>
          <w:szCs w:val="24"/>
        </w:rPr>
        <w:t>ствуя, делитесь впечатлениями.</w:t>
      </w:r>
      <w:r w:rsidR="00471547">
        <w:rPr>
          <w:rFonts w:ascii="Times New Roman" w:hAnsi="Times New Roman" w:cs="Times New Roman"/>
          <w:sz w:val="24"/>
          <w:szCs w:val="24"/>
        </w:rPr>
        <w:br/>
      </w:r>
      <w:r w:rsidRPr="00471547">
        <w:rPr>
          <w:rStyle w:val="a5"/>
          <w:rFonts w:ascii="Times New Roman" w:hAnsi="Times New Roman" w:cs="Times New Roman"/>
          <w:sz w:val="24"/>
          <w:szCs w:val="24"/>
        </w:rPr>
        <w:t>«Всегда под рукой»</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 </w:t>
      </w:r>
      <w:r w:rsidRPr="00471547">
        <w:rPr>
          <w:rStyle w:val="a5"/>
          <w:rFonts w:ascii="Times New Roman" w:hAnsi="Times New Roman" w:cs="Times New Roman"/>
          <w:sz w:val="24"/>
          <w:szCs w:val="24"/>
        </w:rPr>
        <w:t>«Лучший друг»</w:t>
      </w:r>
    </w:p>
    <w:p w:rsidR="00EE326D" w:rsidRPr="00471547" w:rsidRDefault="00EE326D" w:rsidP="00471547">
      <w:pPr>
        <w:pStyle w:val="a6"/>
        <w:rPr>
          <w:rFonts w:ascii="Times New Roman" w:hAnsi="Times New Roman" w:cs="Times New Roman"/>
          <w:sz w:val="24"/>
          <w:szCs w:val="24"/>
        </w:rPr>
      </w:pPr>
      <w:r w:rsidRPr="00471547">
        <w:rPr>
          <w:rFonts w:ascii="Times New Roman" w:hAnsi="Times New Roman" w:cs="Times New Roman"/>
          <w:sz w:val="24"/>
          <w:szCs w:val="24"/>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471547" w:rsidRPr="00471547" w:rsidRDefault="00471547" w:rsidP="00471547">
      <w:pPr>
        <w:pStyle w:val="a6"/>
        <w:rPr>
          <w:rFonts w:ascii="Times New Roman" w:hAnsi="Times New Roman" w:cs="Times New Roman"/>
          <w:sz w:val="24"/>
          <w:szCs w:val="24"/>
        </w:rPr>
      </w:pPr>
      <w:r w:rsidRPr="00471547">
        <w:rPr>
          <w:rStyle w:val="a5"/>
          <w:rFonts w:ascii="Times New Roman" w:hAnsi="Times New Roman" w:cs="Times New Roman"/>
          <w:sz w:val="24"/>
          <w:szCs w:val="24"/>
        </w:rPr>
        <w:t>«Мой репортаж»</w:t>
      </w:r>
    </w:p>
    <w:p w:rsidR="00471547" w:rsidRPr="00471547" w:rsidRDefault="00471547" w:rsidP="00471547">
      <w:pPr>
        <w:pStyle w:val="a6"/>
        <w:rPr>
          <w:rFonts w:ascii="Times New Roman" w:hAnsi="Times New Roman" w:cs="Times New Roman"/>
          <w:sz w:val="24"/>
          <w:szCs w:val="24"/>
        </w:rPr>
      </w:pPr>
      <w:r w:rsidRPr="00471547">
        <w:rPr>
          <w:rFonts w:ascii="Times New Roman" w:hAnsi="Times New Roman" w:cs="Times New Roman"/>
          <w:sz w:val="24"/>
          <w:szCs w:val="24"/>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471547" w:rsidRPr="00471547" w:rsidRDefault="00471547" w:rsidP="00471547">
      <w:pPr>
        <w:pStyle w:val="a6"/>
        <w:rPr>
          <w:rFonts w:ascii="Times New Roman" w:hAnsi="Times New Roman" w:cs="Times New Roman"/>
          <w:sz w:val="24"/>
          <w:szCs w:val="24"/>
        </w:rPr>
      </w:pPr>
      <w:r w:rsidRPr="00471547">
        <w:rPr>
          <w:rStyle w:val="a5"/>
          <w:rFonts w:ascii="Times New Roman" w:hAnsi="Times New Roman" w:cs="Times New Roman"/>
          <w:sz w:val="24"/>
          <w:szCs w:val="24"/>
        </w:rPr>
        <w:t>«Семейное ток-шоу»</w:t>
      </w:r>
    </w:p>
    <w:p w:rsidR="00471547" w:rsidRPr="00471547" w:rsidRDefault="00471547" w:rsidP="00471547">
      <w:pPr>
        <w:pStyle w:val="a6"/>
        <w:rPr>
          <w:rFonts w:ascii="Times New Roman" w:hAnsi="Times New Roman" w:cs="Times New Roman"/>
          <w:sz w:val="24"/>
          <w:szCs w:val="24"/>
        </w:rPr>
      </w:pPr>
      <w:r w:rsidRPr="00471547">
        <w:rPr>
          <w:rFonts w:ascii="Times New Roman" w:hAnsi="Times New Roman" w:cs="Times New Roman"/>
          <w:sz w:val="24"/>
          <w:szCs w:val="24"/>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rsidR="00471547" w:rsidRPr="00471547" w:rsidRDefault="00471547" w:rsidP="00471547">
      <w:pPr>
        <w:pStyle w:val="a6"/>
        <w:rPr>
          <w:rFonts w:ascii="Times New Roman" w:hAnsi="Times New Roman" w:cs="Times New Roman"/>
          <w:sz w:val="24"/>
          <w:szCs w:val="24"/>
        </w:rPr>
      </w:pPr>
      <w:r w:rsidRPr="00471547">
        <w:rPr>
          <w:rStyle w:val="a5"/>
          <w:rFonts w:ascii="Times New Roman" w:hAnsi="Times New Roman" w:cs="Times New Roman"/>
          <w:sz w:val="24"/>
          <w:szCs w:val="24"/>
        </w:rPr>
        <w:t>«Измени песню»</w:t>
      </w:r>
    </w:p>
    <w:p w:rsidR="00471547" w:rsidRPr="00471547" w:rsidRDefault="00471547" w:rsidP="00471547">
      <w:pPr>
        <w:pStyle w:val="a6"/>
        <w:rPr>
          <w:rFonts w:ascii="Times New Roman" w:hAnsi="Times New Roman" w:cs="Times New Roman"/>
          <w:sz w:val="24"/>
          <w:szCs w:val="24"/>
        </w:rPr>
      </w:pPr>
      <w:r w:rsidRPr="00471547">
        <w:rPr>
          <w:rFonts w:ascii="Times New Roman" w:hAnsi="Times New Roman" w:cs="Times New Roman"/>
          <w:sz w:val="24"/>
          <w:szCs w:val="24"/>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EE326D" w:rsidRPr="00471547" w:rsidRDefault="00471547" w:rsidP="00471547">
      <w:pPr>
        <w:pStyle w:val="a6"/>
        <w:rPr>
          <w:rFonts w:ascii="Times New Roman" w:hAnsi="Times New Roman" w:cs="Times New Roman"/>
          <w:sz w:val="24"/>
          <w:szCs w:val="24"/>
        </w:rPr>
      </w:pPr>
      <w:r>
        <w:rPr>
          <w:rFonts w:ascii="Times New Roman" w:hAnsi="Times New Roman" w:cs="Times New Roman"/>
          <w:sz w:val="24"/>
          <w:szCs w:val="24"/>
        </w:rPr>
        <w:t xml:space="preserve">         </w:t>
      </w:r>
      <w:r w:rsidRPr="00471547">
        <w:rPr>
          <w:rFonts w:ascii="Times New Roman" w:hAnsi="Times New Roman" w:cs="Times New Roman"/>
          <w:sz w:val="24"/>
          <w:szCs w:val="24"/>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471547" w:rsidRPr="00471547" w:rsidRDefault="00471547" w:rsidP="0092454F">
      <w:pPr>
        <w:pStyle w:val="a6"/>
        <w:ind w:firstLine="708"/>
        <w:rPr>
          <w:rFonts w:ascii="Times New Roman" w:hAnsi="Times New Roman" w:cs="Times New Roman"/>
          <w:sz w:val="24"/>
          <w:szCs w:val="24"/>
        </w:rPr>
      </w:pPr>
      <w:r w:rsidRPr="00471547">
        <w:rPr>
          <w:rFonts w:ascii="Times New Roman" w:hAnsi="Times New Roman" w:cs="Times New Roman"/>
          <w:sz w:val="24"/>
          <w:szCs w:val="24"/>
        </w:rPr>
        <w:t xml:space="preserve">Желаем вам всяческих успехов в таком нелегком, но важном деле!!! </w:t>
      </w:r>
    </w:p>
    <w:p w:rsidR="009626EE" w:rsidRPr="00471547" w:rsidRDefault="0092454F" w:rsidP="00471547">
      <w:pPr>
        <w:pStyle w:val="a6"/>
        <w:rPr>
          <w:rFonts w:ascii="Times New Roman" w:hAnsi="Times New Roman" w:cs="Times New Roman"/>
          <w:sz w:val="24"/>
          <w:szCs w:val="24"/>
        </w:rPr>
      </w:pPr>
      <w:r>
        <w:rPr>
          <w:rFonts w:ascii="Times New Roman" w:hAnsi="Times New Roman" w:cs="Times New Roman"/>
          <w:sz w:val="24"/>
          <w:szCs w:val="24"/>
        </w:rPr>
        <w:t xml:space="preserve">                                                                                             Воспитатель Елена Вячеславовна Л.</w:t>
      </w:r>
    </w:p>
    <w:sectPr w:rsidR="009626EE" w:rsidRPr="00471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D2"/>
    <w:rsid w:val="000922D2"/>
    <w:rsid w:val="00471547"/>
    <w:rsid w:val="0092454F"/>
    <w:rsid w:val="009626EE"/>
    <w:rsid w:val="009964A2"/>
    <w:rsid w:val="00EC2A90"/>
    <w:rsid w:val="00EE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326D"/>
    <w:rPr>
      <w:i/>
      <w:iCs/>
    </w:rPr>
  </w:style>
  <w:style w:type="character" w:styleId="a5">
    <w:name w:val="Strong"/>
    <w:basedOn w:val="a0"/>
    <w:uiPriority w:val="22"/>
    <w:qFormat/>
    <w:rsid w:val="00EE326D"/>
    <w:rPr>
      <w:b/>
      <w:bCs/>
    </w:rPr>
  </w:style>
  <w:style w:type="paragraph" w:styleId="a6">
    <w:name w:val="No Spacing"/>
    <w:uiPriority w:val="1"/>
    <w:qFormat/>
    <w:rsid w:val="004715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326D"/>
    <w:rPr>
      <w:i/>
      <w:iCs/>
    </w:rPr>
  </w:style>
  <w:style w:type="character" w:styleId="a5">
    <w:name w:val="Strong"/>
    <w:basedOn w:val="a0"/>
    <w:uiPriority w:val="22"/>
    <w:qFormat/>
    <w:rsid w:val="00EE326D"/>
    <w:rPr>
      <w:b/>
      <w:bCs/>
    </w:rPr>
  </w:style>
  <w:style w:type="paragraph" w:styleId="a6">
    <w:name w:val="No Spacing"/>
    <w:uiPriority w:val="1"/>
    <w:qFormat/>
    <w:rsid w:val="00471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8310">
      <w:bodyDiv w:val="1"/>
      <w:marLeft w:val="0"/>
      <w:marRight w:val="0"/>
      <w:marTop w:val="0"/>
      <w:marBottom w:val="0"/>
      <w:divBdr>
        <w:top w:val="none" w:sz="0" w:space="0" w:color="auto"/>
        <w:left w:val="none" w:sz="0" w:space="0" w:color="auto"/>
        <w:bottom w:val="none" w:sz="0" w:space="0" w:color="auto"/>
        <w:right w:val="none" w:sz="0" w:space="0" w:color="auto"/>
      </w:divBdr>
    </w:div>
    <w:div w:id="1018770797">
      <w:bodyDiv w:val="1"/>
      <w:marLeft w:val="0"/>
      <w:marRight w:val="0"/>
      <w:marTop w:val="0"/>
      <w:marBottom w:val="0"/>
      <w:divBdr>
        <w:top w:val="none" w:sz="0" w:space="0" w:color="auto"/>
        <w:left w:val="none" w:sz="0" w:space="0" w:color="auto"/>
        <w:bottom w:val="none" w:sz="0" w:space="0" w:color="auto"/>
        <w:right w:val="none" w:sz="0" w:space="0" w:color="auto"/>
      </w:divBdr>
    </w:div>
    <w:div w:id="1216697155">
      <w:bodyDiv w:val="1"/>
      <w:marLeft w:val="0"/>
      <w:marRight w:val="0"/>
      <w:marTop w:val="0"/>
      <w:marBottom w:val="0"/>
      <w:divBdr>
        <w:top w:val="none" w:sz="0" w:space="0" w:color="auto"/>
        <w:left w:val="none" w:sz="0" w:space="0" w:color="auto"/>
        <w:bottom w:val="none" w:sz="0" w:space="0" w:color="auto"/>
        <w:right w:val="none" w:sz="0" w:space="0" w:color="auto"/>
      </w:divBdr>
    </w:div>
    <w:div w:id="1557819086">
      <w:bodyDiv w:val="1"/>
      <w:marLeft w:val="0"/>
      <w:marRight w:val="0"/>
      <w:marTop w:val="0"/>
      <w:marBottom w:val="0"/>
      <w:divBdr>
        <w:top w:val="none" w:sz="0" w:space="0" w:color="auto"/>
        <w:left w:val="none" w:sz="0" w:space="0" w:color="auto"/>
        <w:bottom w:val="none" w:sz="0" w:space="0" w:color="auto"/>
        <w:right w:val="none" w:sz="0" w:space="0" w:color="auto"/>
      </w:divBdr>
    </w:div>
    <w:div w:id="1812751828">
      <w:bodyDiv w:val="1"/>
      <w:marLeft w:val="0"/>
      <w:marRight w:val="0"/>
      <w:marTop w:val="0"/>
      <w:marBottom w:val="0"/>
      <w:divBdr>
        <w:top w:val="none" w:sz="0" w:space="0" w:color="auto"/>
        <w:left w:val="none" w:sz="0" w:space="0" w:color="auto"/>
        <w:bottom w:val="none" w:sz="0" w:space="0" w:color="auto"/>
        <w:right w:val="none" w:sz="0" w:space="0" w:color="auto"/>
      </w:divBdr>
    </w:div>
    <w:div w:id="20594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2023-02-20T10:03:00Z</dcterms:created>
  <dcterms:modified xsi:type="dcterms:W3CDTF">2023-02-20T12:41:00Z</dcterms:modified>
</cp:coreProperties>
</file>